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F1" w:rsidRDefault="00551436" w:rsidP="00BE219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CCE9F7A" wp14:editId="0C593ECD">
            <wp:extent cx="5940425" cy="3976124"/>
            <wp:effectExtent l="0" t="0" r="3175" b="5715"/>
            <wp:docPr id="5" name="Рисунок 5" descr="http://v.img.com.ua/b/orig/7/80/75286b1a8909d57e2133cb9adcd2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img.com.ua/b/orig/7/80/75286b1a8909d57e2133cb9adcd20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F1" w:rsidRDefault="00A107F1" w:rsidP="00A107F1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Как быть со страхами детей?</w:t>
      </w:r>
    </w:p>
    <w:p w:rsidR="00A107F1" w:rsidRDefault="00A107F1" w:rsidP="00A107F1">
      <w:pPr>
        <w:spacing w:before="100" w:beforeAutospacing="1" w:after="100" w:afterAutospacing="1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Страх – это естественная эмоция, которую порой испытывают все живые существа.    </w:t>
      </w:r>
    </w:p>
    <w:p w:rsidR="00A107F1" w:rsidRDefault="00A107F1" w:rsidP="00A107F1">
      <w:pPr>
        <w:shd w:val="clear" w:color="auto" w:fill="FFFFFF"/>
        <w:spacing w:before="130"/>
        <w:ind w:left="5" w:right="4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Детям свойственно бояться, поскольку они физически слабы, зависимы и не всегда </w:t>
      </w:r>
      <w:r>
        <w:rPr>
          <w:color w:val="000000"/>
          <w:spacing w:val="-5"/>
          <w:sz w:val="28"/>
          <w:szCs w:val="28"/>
        </w:rPr>
        <w:t xml:space="preserve">способны себя защитить. В определенные периоды жизни страхи являются естественной реакцией на непонятное, неизвестное. Ребенок постепенно наращивает в себе способность и умение справляться с самыми разными ситуациями, представляющими для него угрозу. </w:t>
      </w:r>
      <w:r>
        <w:rPr>
          <w:color w:val="000000"/>
          <w:spacing w:val="-6"/>
          <w:sz w:val="28"/>
          <w:szCs w:val="28"/>
        </w:rPr>
        <w:t xml:space="preserve">Однако некоторые дети испытывают навязчивые страхи (боятся собак, темноты и т.п.). Всем </w:t>
      </w:r>
      <w:r>
        <w:rPr>
          <w:color w:val="000000"/>
          <w:spacing w:val="-5"/>
          <w:sz w:val="28"/>
          <w:szCs w:val="28"/>
        </w:rPr>
        <w:t xml:space="preserve">детям важно научиться обходиться со своими страхами, а тем, кому страхи существенно </w:t>
      </w:r>
      <w:r>
        <w:rPr>
          <w:color w:val="000000"/>
          <w:spacing w:val="-1"/>
          <w:sz w:val="28"/>
          <w:szCs w:val="28"/>
        </w:rPr>
        <w:t>осложняют жизнь — особенно.</w:t>
      </w:r>
    </w:p>
    <w:p w:rsidR="00A107F1" w:rsidRDefault="00A107F1" w:rsidP="00A107F1">
      <w:pPr>
        <w:shd w:val="clear" w:color="auto" w:fill="FFFFFF"/>
        <w:spacing w:before="168"/>
        <w:ind w:left="29"/>
        <w:jc w:val="both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Ваш ребенок может быть пугливым и часто испытывать страх, если: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он очень восприимчив и у него развито воображение;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он обладает слабым типом нервной системы, впечатлителен и раним;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его безопасность была нарушена ранее из-за какого-то происшествия, события; он получил психологическую травму; в семье или окружении ребенка происходили </w:t>
      </w:r>
      <w:r>
        <w:rPr>
          <w:color w:val="000000"/>
          <w:spacing w:val="-5"/>
          <w:sz w:val="28"/>
          <w:szCs w:val="28"/>
        </w:rPr>
        <w:t>потери, тяжелые болезни, необъясненные ребенку события;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взрослые чрезмерно опекают ребенка и не дают, возможно, и ему самому спра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виться с какими-то делами и ситуациями, он не уверен в </w:t>
      </w:r>
      <w:r>
        <w:rPr>
          <w:color w:val="000000"/>
          <w:spacing w:val="-4"/>
          <w:sz w:val="28"/>
          <w:szCs w:val="28"/>
        </w:rPr>
        <w:lastRenderedPageBreak/>
        <w:t>своих силах, очень сильно опирается на взрослых;</w:t>
      </w:r>
    </w:p>
    <w:p w:rsidR="00A107F1" w:rsidRDefault="00A107F1" w:rsidP="00A107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его осуждают или наказывают за проявленный страх.</w:t>
      </w:r>
    </w:p>
    <w:p w:rsidR="00A107F1" w:rsidRDefault="00A107F1" w:rsidP="00A107F1">
      <w:pPr>
        <w:shd w:val="clear" w:color="auto" w:fill="FFFFFF"/>
        <w:spacing w:before="384"/>
        <w:ind w:left="43"/>
        <w:jc w:val="both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Наиболее частые страхи</w:t>
      </w:r>
    </w:p>
    <w:p w:rsidR="00A107F1" w:rsidRDefault="00A107F1" w:rsidP="00A107F1">
      <w:pPr>
        <w:shd w:val="clear" w:color="auto" w:fill="FFFFFF"/>
        <w:spacing w:before="106"/>
        <w:ind w:left="34" w:right="1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Страх потери близких людей (особенно матери), собственной смерти, болезни, темноты, </w:t>
      </w:r>
      <w:r>
        <w:rPr>
          <w:color w:val="000000"/>
          <w:spacing w:val="-1"/>
          <w:sz w:val="28"/>
          <w:szCs w:val="28"/>
        </w:rPr>
        <w:t>страх животных, засыпания, необъяснимых явлений (приведения, иноплан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етяне, звуки, </w:t>
      </w:r>
      <w:r>
        <w:rPr>
          <w:color w:val="000000"/>
          <w:spacing w:val="-2"/>
          <w:sz w:val="28"/>
          <w:szCs w:val="28"/>
        </w:rPr>
        <w:t xml:space="preserve">тени, ожившие игрушки и т.п.); героев сказок и фильмов; перемен, предстоящих событий, </w:t>
      </w:r>
      <w:r>
        <w:rPr>
          <w:color w:val="000000"/>
          <w:spacing w:val="-3"/>
          <w:sz w:val="28"/>
          <w:szCs w:val="28"/>
        </w:rPr>
        <w:t xml:space="preserve">новой деятельности, незнакомых людей, агрессии со стороны других детей и взрослых, — </w:t>
      </w:r>
      <w:r>
        <w:rPr>
          <w:color w:val="000000"/>
          <w:spacing w:val="-2"/>
          <w:sz w:val="28"/>
          <w:szCs w:val="28"/>
        </w:rPr>
        <w:t>всего, что, как кажется ребенку, представляет угрозу его жизни.</w:t>
      </w:r>
    </w:p>
    <w:p w:rsidR="00A107F1" w:rsidRDefault="00A107F1" w:rsidP="00A107F1">
      <w:pPr>
        <w:shd w:val="clear" w:color="auto" w:fill="FFFFFF"/>
        <w:spacing w:before="120"/>
        <w:ind w:left="48" w:right="1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Существует 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возрастная специфика </w:t>
      </w:r>
      <w:r>
        <w:rPr>
          <w:color w:val="000000"/>
          <w:spacing w:val="-5"/>
          <w:sz w:val="28"/>
          <w:szCs w:val="28"/>
        </w:rPr>
        <w:t xml:space="preserve">детских страхов. В 2—3 года ребенок может бояться </w:t>
      </w:r>
      <w:r>
        <w:rPr>
          <w:color w:val="000000"/>
          <w:spacing w:val="-1"/>
          <w:sz w:val="28"/>
          <w:szCs w:val="28"/>
        </w:rPr>
        <w:t>наказаний, боли (например, у врача), громких звуков, замкнутого пространства, одиноче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ства и особенно темноты. В 3—4 года, появляются страхи, связанные с развитием фантазии </w:t>
      </w:r>
      <w:r>
        <w:rPr>
          <w:color w:val="000000"/>
          <w:sz w:val="28"/>
          <w:szCs w:val="28"/>
        </w:rPr>
        <w:t>ребенка, страх сказочных персонажей. У детей 6—7 лет (а иногда и раньше) может поя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виться страх смерти, своей или своих близких.</w:t>
      </w:r>
    </w:p>
    <w:p w:rsidR="00A107F1" w:rsidRDefault="00A107F1" w:rsidP="00A107F1">
      <w:pPr>
        <w:shd w:val="clear" w:color="auto" w:fill="FFFFFF"/>
        <w:spacing w:before="422"/>
        <w:ind w:left="67"/>
        <w:jc w:val="both"/>
        <w:rPr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Родителям важно знать, что: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Детские страхи — это нормально и часто неизбежно, поскольку дети ощущают </w:t>
      </w:r>
      <w:r>
        <w:rPr>
          <w:color w:val="000000"/>
          <w:spacing w:val="-2"/>
          <w:sz w:val="28"/>
          <w:szCs w:val="28"/>
        </w:rPr>
        <w:t>себя маленькими, физически слабыми в сравнении с любым взрослым.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Страх — это здоровая реакция на реальную или потенциальную угрозу. Страх </w:t>
      </w:r>
      <w:r>
        <w:rPr>
          <w:color w:val="000000"/>
          <w:spacing w:val="-4"/>
          <w:sz w:val="28"/>
          <w:szCs w:val="28"/>
        </w:rPr>
        <w:t>субъективен. И если вам не страшно, это не значит, что не страшно тому, кто рядом с вами.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Мальчики боятся не меньше, чем девочки, поскольку они все равно физически </w:t>
      </w:r>
      <w:r>
        <w:rPr>
          <w:color w:val="000000"/>
          <w:spacing w:val="-1"/>
          <w:sz w:val="28"/>
          <w:szCs w:val="28"/>
        </w:rPr>
        <w:t>слабее любых объектов и явлений взрослого мира.</w:t>
      </w:r>
    </w:p>
    <w:p w:rsidR="00A107F1" w:rsidRDefault="00A107F1" w:rsidP="00A107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Начиная с 5—6 лет, дети начинают осознавать и перерабатывать тему смерти. Это </w:t>
      </w:r>
      <w:r>
        <w:rPr>
          <w:color w:val="000000"/>
          <w:spacing w:val="-2"/>
          <w:sz w:val="28"/>
          <w:szCs w:val="28"/>
        </w:rPr>
        <w:t>естественный и необходимый ребенку процесс.</w:t>
      </w:r>
    </w:p>
    <w:p w:rsidR="00A107F1" w:rsidRDefault="00A107F1" w:rsidP="00A107F1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720"/>
        <w:jc w:val="both"/>
        <w:rPr>
          <w:sz w:val="28"/>
          <w:szCs w:val="28"/>
        </w:rPr>
      </w:pPr>
    </w:p>
    <w:p w:rsidR="00A107F1" w:rsidRDefault="00A107F1" w:rsidP="00A107F1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0" allowOverlap="1">
                <wp:simplePos x="0" y="0"/>
                <wp:positionH relativeFrom="margin">
                  <wp:posOffset>6931024</wp:posOffset>
                </wp:positionH>
                <wp:positionV relativeFrom="paragraph">
                  <wp:posOffset>8046720</wp:posOffset>
                </wp:positionV>
                <wp:extent cx="0" cy="1542415"/>
                <wp:effectExtent l="0" t="0" r="19050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24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45.75pt,633.6pt" to="545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0" allowOverlap="1">
                <wp:simplePos x="0" y="0"/>
                <wp:positionH relativeFrom="margin">
                  <wp:posOffset>6931024</wp:posOffset>
                </wp:positionH>
                <wp:positionV relativeFrom="paragraph">
                  <wp:posOffset>9387840</wp:posOffset>
                </wp:positionV>
                <wp:extent cx="0" cy="494030"/>
                <wp:effectExtent l="0" t="0" r="1905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45.75pt,739.2pt" to="545.75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color w:val="000000"/>
          <w:spacing w:val="-6"/>
          <w:sz w:val="28"/>
          <w:szCs w:val="28"/>
        </w:rPr>
        <w:t>Как реагировать на детские страхи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Не стоит логически разубеждать ребенка, говорить ему, что бояться нечего. Он уже боится, </w:t>
      </w:r>
      <w:r>
        <w:rPr>
          <w:color w:val="000000"/>
          <w:spacing w:val="-5"/>
          <w:sz w:val="28"/>
          <w:szCs w:val="28"/>
        </w:rPr>
        <w:t>и ваша логика ему не поможет. Лучше сказать: «Я с тобой». Мягкое реагирование на страхи ребенка, теплота и принятие, поддержка и понимание лучше и результативнее, чем убежде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ние, чтение морали.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Если вы начинаете ругать ребенка за проявления страха, то он почувствует себя еще более </w:t>
      </w:r>
      <w:r>
        <w:rPr>
          <w:color w:val="000000"/>
          <w:spacing w:val="-5"/>
          <w:sz w:val="28"/>
          <w:szCs w:val="28"/>
        </w:rPr>
        <w:t>беспомощным и «плохим». Это не поможет ему избавиться от страха, он просто загонит его внутрь, чтобы не показывать вам.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Нет смысла говорить: «Посмотри на меня: я же не боюсь!». Вы — большой, взрослый и </w:t>
      </w:r>
      <w:r>
        <w:rPr>
          <w:color w:val="000000"/>
          <w:spacing w:val="-7"/>
          <w:sz w:val="28"/>
          <w:szCs w:val="28"/>
        </w:rPr>
        <w:t xml:space="preserve">сильный. Вам значительно легче не бояться. </w:t>
      </w:r>
      <w:r>
        <w:rPr>
          <w:color w:val="000000"/>
          <w:spacing w:val="-7"/>
          <w:sz w:val="28"/>
          <w:szCs w:val="28"/>
        </w:rPr>
        <w:lastRenderedPageBreak/>
        <w:t xml:space="preserve">Ребенок понимает, что он в разы меньше вас и </w:t>
      </w:r>
      <w:r>
        <w:rPr>
          <w:color w:val="000000"/>
          <w:spacing w:val="-6"/>
          <w:sz w:val="28"/>
          <w:szCs w:val="28"/>
        </w:rPr>
        <w:t xml:space="preserve">физически слабее. Если уж и говорить «Я не боюсь», то не в контексте «Я — смелый, а ты — </w:t>
      </w:r>
      <w:r>
        <w:rPr>
          <w:color w:val="000000"/>
          <w:spacing w:val="-11"/>
          <w:sz w:val="28"/>
          <w:szCs w:val="28"/>
        </w:rPr>
        <w:t xml:space="preserve">трусливый», а в контексте «Я — взрослый и я смогу защитить тебя». Важно понимать, что нельзя </w:t>
      </w:r>
      <w:r>
        <w:rPr>
          <w:color w:val="000000"/>
          <w:spacing w:val="-3"/>
          <w:sz w:val="28"/>
          <w:szCs w:val="28"/>
        </w:rPr>
        <w:t xml:space="preserve">усилием воли перестать бояться, можно только пережить страх. Но пережить его можно только тогда, когда есть возможность опереться на что-то внутри себя или на кого-то, кто </w:t>
      </w:r>
      <w:r>
        <w:rPr>
          <w:color w:val="000000"/>
          <w:spacing w:val="-8"/>
          <w:sz w:val="28"/>
          <w:szCs w:val="28"/>
        </w:rPr>
        <w:t>может помочь.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 нужно избегать тем, которые пугают ребенка. Если он хочет с вами поговорить о своих </w:t>
      </w:r>
      <w:r>
        <w:rPr>
          <w:color w:val="000000"/>
          <w:spacing w:val="-4"/>
          <w:sz w:val="28"/>
          <w:szCs w:val="28"/>
        </w:rPr>
        <w:t xml:space="preserve">страхах, не стоит от него отмахиваться или пытаться переключить его внимание на другие </w:t>
      </w:r>
      <w:r>
        <w:rPr>
          <w:color w:val="000000"/>
          <w:spacing w:val="-7"/>
          <w:sz w:val="28"/>
          <w:szCs w:val="28"/>
        </w:rPr>
        <w:t xml:space="preserve">темы. Высмеивание страхов также недопустимо: ваш малыш замкнется и останется со своим </w:t>
      </w:r>
      <w:r>
        <w:rPr>
          <w:color w:val="000000"/>
          <w:spacing w:val="-4"/>
          <w:sz w:val="28"/>
          <w:szCs w:val="28"/>
        </w:rPr>
        <w:t xml:space="preserve">страхом один на один. Проговаривание сильно уменьшает силу страха. Его интенсивность </w:t>
      </w:r>
      <w:r>
        <w:rPr>
          <w:color w:val="000000"/>
          <w:spacing w:val="-5"/>
          <w:sz w:val="28"/>
          <w:szCs w:val="28"/>
        </w:rPr>
        <w:t>может значительно снижаться или даже уходить, если есть с кем его разделить.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Дети часто рисуют или проигрывают свои страхи. Игра и рисование позволяют прожить в воображаемой реальности волнующую и пугающую ситуацию, эмоционально отреагиро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вать на нее. Можно спросить ребенка о содержании рисунка или игры. Но не стоит вмеши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ваться в этот процесс, если ребенок не приглашает вас, отзываться критически, осуждать.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Если у ребенка есть желание поделиться с вами, можно предложить ему слепить свой страх из пластилина или глины, «пообщаться» со страхом, проигрывая его в маленьких сценках, </w:t>
      </w:r>
      <w:r>
        <w:rPr>
          <w:color w:val="000000"/>
          <w:spacing w:val="-4"/>
          <w:sz w:val="28"/>
          <w:szCs w:val="28"/>
        </w:rPr>
        <w:t>сочинить сказку со счастливым концом и т.п.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 ночных страхах уместны успокаивающие ритуалы перед отходом ко сну. Спокойное, </w:t>
      </w:r>
      <w:r>
        <w:rPr>
          <w:color w:val="000000"/>
          <w:spacing w:val="-3"/>
          <w:sz w:val="28"/>
          <w:szCs w:val="28"/>
        </w:rPr>
        <w:t xml:space="preserve">доброе отношение родителей, нежный телесный контакт помогут ребенку справиться со </w:t>
      </w:r>
      <w:r>
        <w:rPr>
          <w:color w:val="000000"/>
          <w:spacing w:val="-4"/>
          <w:sz w:val="28"/>
          <w:szCs w:val="28"/>
        </w:rPr>
        <w:t>своими страхами и тревожными снами.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Лучше всего — быть рядом, когда ребенку страшно, расспрашивать его о том, чего он </w:t>
      </w:r>
      <w:r>
        <w:rPr>
          <w:color w:val="000000"/>
          <w:spacing w:val="-6"/>
          <w:sz w:val="28"/>
          <w:szCs w:val="28"/>
        </w:rPr>
        <w:t xml:space="preserve">боится, что может случиться, оказывать поддержку, вместе придумывать способы (включая </w:t>
      </w:r>
      <w:r>
        <w:rPr>
          <w:color w:val="000000"/>
          <w:spacing w:val="-5"/>
          <w:sz w:val="28"/>
          <w:szCs w:val="28"/>
        </w:rPr>
        <w:t>волшебные) справиться с этой ситуацией.</w:t>
      </w:r>
    </w:p>
    <w:p w:rsidR="00A107F1" w:rsidRDefault="00A107F1" w:rsidP="00A10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Важно создать дома такую атмосферу, в которой малыш будет чувствовать себя в безопас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ности: спокойная, внимательная, нежная мама и папа, излучающий стабильность и безо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пасность, — лучшая защита от детских страхов.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Ребёнок освобождается от страха, если он переживает это чувство. Чтобы помочь ребёнку пережить страх, можно предложить посмотреть детские художественные и мультипликационные фильмы, или почитать сказки и другие художественные произведения, в которых герои преодолевают свой страх.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Рекомендуемые художественные фильмы для детей:</w:t>
      </w:r>
    </w:p>
    <w:p w:rsidR="00A107F1" w:rsidRDefault="00A107F1" w:rsidP="00A107F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«Приключения </w:t>
      </w:r>
      <w:proofErr w:type="spellStart"/>
      <w:r>
        <w:rPr>
          <w:sz w:val="28"/>
          <w:szCs w:val="28"/>
        </w:rPr>
        <w:t>Карика</w:t>
      </w:r>
      <w:proofErr w:type="spellEnd"/>
      <w:r>
        <w:rPr>
          <w:sz w:val="28"/>
          <w:szCs w:val="28"/>
        </w:rPr>
        <w:t xml:space="preserve">  и Вали»;</w:t>
      </w:r>
    </w:p>
    <w:p w:rsidR="00A107F1" w:rsidRDefault="00A107F1" w:rsidP="00A107F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«Новогодние приключения Маши и Вити»;</w:t>
      </w:r>
    </w:p>
    <w:p w:rsidR="00A107F1" w:rsidRDefault="00A107F1" w:rsidP="00A107F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«Приключения жёлтого чемоданчика».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Рекомендуемые  мультипликационные фильмы для детей: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Бояка</w:t>
      </w:r>
      <w:proofErr w:type="spellEnd"/>
      <w:r>
        <w:rPr>
          <w:sz w:val="28"/>
          <w:szCs w:val="28"/>
        </w:rPr>
        <w:t xml:space="preserve">  мухи не обидит»;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«Змей на чердаке»;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«Нехороший мальчик»;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«Ничуть не страшно»;</w:t>
      </w:r>
    </w:p>
    <w:p w:rsidR="00A107F1" w:rsidRDefault="00A107F1" w:rsidP="00A107F1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«Дедушка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у».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Рекомендуемая  художественная литература для совместного чтения с детьми старшего дошкольного возраста: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«Приключения жёлтого чемоданчика» Софья Прокофьева;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«Тук-тук-тук» Николай Носов;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«Живая шляпа» Николай Носов;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«Прятки» Николай Носов;</w:t>
      </w:r>
    </w:p>
    <w:p w:rsidR="00A107F1" w:rsidRDefault="00A107F1" w:rsidP="00A107F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«Находчивость» Николай Носов.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Для уменьшения у детей дошкольного возраста важно исключить просмотр детьми художественных фильмов – «ужасов».</w:t>
      </w: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Можно использовать </w:t>
      </w:r>
      <w:r>
        <w:rPr>
          <w:bCs/>
          <w:sz w:val="28"/>
          <w:szCs w:val="28"/>
        </w:rPr>
        <w:t>игры в домашних условиях, способствующие освобождению от страхов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Качели</w:t>
      </w: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Ребёнок садится в позу «зародыша»: поднимает колени и наклоняет к ним голову, ступни плотно прижаты к полу, руки обхватывают колени, глаза закрыты.</w:t>
      </w: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встаёт сзади, кладёт руки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полечи </w:t>
      </w:r>
      <w:proofErr w:type="gramStart"/>
      <w:r>
        <w:rPr>
          <w:sz w:val="28"/>
          <w:szCs w:val="28"/>
        </w:rPr>
        <w:t>сидящему</w:t>
      </w:r>
      <w:proofErr w:type="gramEnd"/>
      <w:r>
        <w:rPr>
          <w:sz w:val="28"/>
          <w:szCs w:val="28"/>
        </w:rPr>
        <w:t xml:space="preserve"> ребёнку, и осторожно начинает медленно покачивать его, как качели. Ритм медленный, движения плавные. Игра способствует возникновению у ребёнка чувства родительской защищённости, надёжности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Сражение</w:t>
      </w:r>
    </w:p>
    <w:p w:rsidR="00A107F1" w:rsidRDefault="00A107F1" w:rsidP="00A107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и ребёнку предлагается бросать друг в друга мелкими, нетяжёлыми предметами (бумажные шарики, еловые шишки) из-за укрытия в виде стульев, поставленных напротив друг друга на расстоянии нескольких метров. Предметы нельзя бросать слишком сильно, главное – попасть и увернуться. Игра способствует уменьшению страха боли, уколов, </w:t>
      </w:r>
      <w:r>
        <w:rPr>
          <w:sz w:val="28"/>
          <w:szCs w:val="28"/>
        </w:rPr>
        <w:lastRenderedPageBreak/>
        <w:t>неожиданного воздействия, способствует ослаблению напряжённости между взрослыми и ребёнком.</w:t>
      </w:r>
    </w:p>
    <w:p w:rsidR="00A107F1" w:rsidRDefault="00A107F1" w:rsidP="00A107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Пролезание</w:t>
      </w:r>
      <w:proofErr w:type="spellEnd"/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Родители и ребёнок по очереди пролезают через ряд стульев. В этой </w:t>
      </w:r>
      <w:proofErr w:type="gramStart"/>
      <w:r>
        <w:rPr>
          <w:sz w:val="28"/>
          <w:szCs w:val="28"/>
        </w:rPr>
        <w:t>игре</w:t>
      </w:r>
      <w:proofErr w:type="gramEnd"/>
      <w:r>
        <w:rPr>
          <w:sz w:val="28"/>
          <w:szCs w:val="28"/>
        </w:rPr>
        <w:t xml:space="preserve"> возможно догонять друг друга или уходить от погони. Игра способствует преодолению страхов замкнутого пространства и нападения.</w:t>
      </w:r>
    </w:p>
    <w:p w:rsidR="00A107F1" w:rsidRDefault="00A107F1" w:rsidP="00A107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Рекомендуемая литература для родителей:</w:t>
      </w:r>
    </w:p>
    <w:p w:rsidR="00A107F1" w:rsidRPr="00551436" w:rsidRDefault="00A107F1" w:rsidP="00551436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551436">
        <w:rPr>
          <w:sz w:val="28"/>
          <w:szCs w:val="28"/>
        </w:rPr>
        <w:t xml:space="preserve">«Дневные и ночные страхи у детей» </w:t>
      </w:r>
      <w:proofErr w:type="spellStart"/>
      <w:r w:rsidRPr="00551436">
        <w:rPr>
          <w:sz w:val="28"/>
          <w:szCs w:val="28"/>
        </w:rPr>
        <w:t>А.И.Захаров</w:t>
      </w:r>
      <w:proofErr w:type="spellEnd"/>
      <w:r w:rsidRPr="00551436">
        <w:rPr>
          <w:sz w:val="28"/>
          <w:szCs w:val="28"/>
        </w:rPr>
        <w:t>;</w:t>
      </w:r>
    </w:p>
    <w:p w:rsidR="00A107F1" w:rsidRPr="00551436" w:rsidRDefault="00A107F1" w:rsidP="00551436">
      <w:pPr>
        <w:pStyle w:val="a5"/>
        <w:numPr>
          <w:ilvl w:val="0"/>
          <w:numId w:val="8"/>
        </w:numPr>
        <w:spacing w:before="100" w:beforeAutospacing="1" w:after="100" w:afterAutospacing="1"/>
        <w:ind w:right="-425"/>
        <w:rPr>
          <w:sz w:val="28"/>
          <w:szCs w:val="28"/>
        </w:rPr>
      </w:pPr>
      <w:r w:rsidRPr="00551436">
        <w:rPr>
          <w:sz w:val="28"/>
          <w:szCs w:val="28"/>
        </w:rPr>
        <w:t xml:space="preserve">«Семья глазами ребёнка» </w:t>
      </w:r>
      <w:proofErr w:type="spellStart"/>
      <w:r w:rsidRPr="00551436">
        <w:rPr>
          <w:sz w:val="28"/>
          <w:szCs w:val="28"/>
        </w:rPr>
        <w:t>Г.Т.Хоментаускас</w:t>
      </w:r>
      <w:proofErr w:type="spellEnd"/>
      <w:r w:rsidRPr="00551436">
        <w:rPr>
          <w:sz w:val="28"/>
          <w:szCs w:val="28"/>
        </w:rPr>
        <w:t>.</w:t>
      </w:r>
    </w:p>
    <w:p w:rsidR="000D3E9A" w:rsidRDefault="000D3E9A"/>
    <w:sectPr w:rsidR="000D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14C04DA2"/>
    <w:multiLevelType w:val="multilevel"/>
    <w:tmpl w:val="2A8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50443"/>
    <w:multiLevelType w:val="multilevel"/>
    <w:tmpl w:val="4AC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F3508"/>
    <w:multiLevelType w:val="multilevel"/>
    <w:tmpl w:val="81B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718D4"/>
    <w:multiLevelType w:val="hybridMultilevel"/>
    <w:tmpl w:val="45400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94F63"/>
    <w:multiLevelType w:val="multilevel"/>
    <w:tmpl w:val="B7EC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03273"/>
    <w:multiLevelType w:val="hybridMultilevel"/>
    <w:tmpl w:val="2CE0D8E6"/>
    <w:lvl w:ilvl="0" w:tplc="428C5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76A1C"/>
    <w:multiLevelType w:val="hybridMultilevel"/>
    <w:tmpl w:val="2368D078"/>
    <w:lvl w:ilvl="0" w:tplc="428C5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D1024"/>
    <w:multiLevelType w:val="hybridMultilevel"/>
    <w:tmpl w:val="BE208C46"/>
    <w:lvl w:ilvl="0" w:tplc="428C5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F1"/>
    <w:rsid w:val="000D3E9A"/>
    <w:rsid w:val="00551436"/>
    <w:rsid w:val="00A107F1"/>
    <w:rsid w:val="00B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Инна</cp:lastModifiedBy>
  <cp:revision>2</cp:revision>
  <dcterms:created xsi:type="dcterms:W3CDTF">2019-10-02T15:36:00Z</dcterms:created>
  <dcterms:modified xsi:type="dcterms:W3CDTF">2019-10-02T15:36:00Z</dcterms:modified>
</cp:coreProperties>
</file>